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2127" w:val="left"/>
        </w:tabs>
        <w:spacing w:after="0" w:before="0" w:line="100" w:lineRule="atLeast"/>
        <w:jc w:val="center"/>
      </w:pPr>
      <w:r>
        <w:rPr>
          <w:b/>
          <w:bCs/>
          <w:sz w:val="28"/>
          <w:szCs w:val="28"/>
          <w:u w:val="single"/>
        </w:rPr>
        <w:t>Ύλη Φυσικής Β’ γυμνασίου</w:t>
      </w:r>
    </w:p>
    <w:p>
      <w:pPr>
        <w:pStyle w:val="style0"/>
        <w:tabs>
          <w:tab w:leader="none" w:pos="2880" w:val="left"/>
          <w:tab w:leader="none" w:pos="6447" w:val="left"/>
        </w:tabs>
        <w:spacing w:after="0" w:before="0" w:line="100" w:lineRule="atLeast"/>
        <w:ind w:hanging="2160" w:left="2160" w:right="0"/>
      </w:pPr>
      <w:r>
        <w:rPr>
          <w:b/>
          <w:bCs/>
        </w:rPr>
        <w:t xml:space="preserve">ΚΕΦΑΛΑΙΟ 2 ΚΙΝΗΣΕΙΣ </w:t>
        <w:tab/>
      </w:r>
      <w:r>
        <w:rPr/>
        <w:t>: παράγραφος 2.1 (μόνο σελ. 27 «</w:t>
      </w:r>
      <w:r>
        <w:rPr>
          <w:b/>
          <w:bCs/>
          <w:i/>
          <w:iCs/>
        </w:rPr>
        <w:t>Χρονικό διάστημα</w:t>
      </w:r>
      <w:r>
        <w:rPr/>
        <w:t>», σελ 28 «</w:t>
      </w:r>
      <w:r>
        <w:rPr>
          <w:b/>
          <w:bCs/>
          <w:i/>
          <w:iCs/>
        </w:rPr>
        <w:t>Η έννοια της τροχιάς</w:t>
      </w:r>
      <w:r>
        <w:rPr/>
        <w:t>»)</w:t>
      </w:r>
    </w:p>
    <w:p>
      <w:pPr>
        <w:pStyle w:val="style0"/>
        <w:tabs>
          <w:tab w:leader="none" w:pos="2988" w:val="left"/>
          <w:tab w:leader="none" w:pos="6663" w:val="left"/>
        </w:tabs>
        <w:spacing w:after="0" w:before="0" w:line="100" w:lineRule="atLeast"/>
        <w:ind w:hanging="0" w:left="2268" w:right="0"/>
      </w:pPr>
      <w:r>
        <w:rPr/>
        <w:t xml:space="preserve">παράγραφος 2.2 (σελ. 29, 30, </w:t>
      </w:r>
      <w:r>
        <w:rPr>
          <w:b/>
          <w:bCs/>
          <w:u w:val="single"/>
        </w:rPr>
        <w:t>όχι</w:t>
      </w:r>
      <w:r>
        <w:rPr/>
        <w:t xml:space="preserve"> «</w:t>
      </w:r>
      <w:r>
        <w:rPr>
          <w:b/>
          <w:bCs/>
        </w:rPr>
        <w:t>Η διανυσματική περιγραφή της ταχύτητας</w:t>
      </w:r>
      <w:r>
        <w:rPr/>
        <w:t>»)</w:t>
      </w:r>
    </w:p>
    <w:p>
      <w:pPr>
        <w:pStyle w:val="style0"/>
        <w:tabs>
          <w:tab w:leader="none" w:pos="2988" w:val="left"/>
          <w:tab w:leader="none" w:pos="6663" w:val="left"/>
        </w:tabs>
        <w:spacing w:after="0" w:before="0" w:line="100" w:lineRule="atLeast"/>
        <w:ind w:hanging="0" w:left="2268" w:right="0"/>
      </w:pPr>
      <w:r>
        <w:rPr/>
      </w:r>
    </w:p>
    <w:p>
      <w:pPr>
        <w:pStyle w:val="style0"/>
        <w:spacing w:after="0" w:before="0" w:line="100" w:lineRule="atLeast"/>
        <w:ind w:hanging="2268" w:left="2268" w:right="0"/>
      </w:pPr>
      <w:r>
        <w:rPr>
          <w:b/>
          <w:bCs/>
        </w:rPr>
        <w:t>ΚΕΦΑΛΑΙΟ 3 ΔΥΝΑΜΕΙΣ</w:t>
        <w:tab/>
      </w:r>
      <w:r>
        <w:rPr/>
        <w:t>: παράγραφοι 3.1 έως 3.7 (σελ. 43 έως 58, εκτός «</w:t>
      </w:r>
      <w:r>
        <w:rPr>
          <w:b/>
          <w:bCs/>
          <w:i/>
          <w:iCs/>
        </w:rPr>
        <w:t>Δύναμη που ασκείται από τραχιά επιφάνεια</w:t>
      </w:r>
      <w:r>
        <w:rPr/>
        <w:t>» σελ.51, «</w:t>
      </w:r>
      <w:r>
        <w:rPr>
          <w:b/>
          <w:bCs/>
          <w:i/>
          <w:iCs/>
        </w:rPr>
        <w:t>Ανάλυση Δύναμης</w:t>
      </w:r>
      <w:r>
        <w:rPr/>
        <w:t>» σελ. 52, «</w:t>
      </w:r>
      <w:r>
        <w:rPr>
          <w:b/>
          <w:bCs/>
          <w:i/>
          <w:iCs/>
        </w:rPr>
        <w:t>Ανάλυση δυνάμεων και ισορροπία</w:t>
      </w:r>
      <w:r>
        <w:rPr/>
        <w:t>» σελ. 54, «</w:t>
      </w:r>
      <w:r>
        <w:rPr>
          <w:b/>
          <w:bCs/>
          <w:i/>
          <w:iCs/>
        </w:rPr>
        <w:t>Εφαρμογές</w:t>
      </w:r>
      <w:r>
        <w:rPr/>
        <w:t>» σελ. 58)</w:t>
      </w:r>
    </w:p>
    <w:p>
      <w:pPr>
        <w:pStyle w:val="style0"/>
        <w:spacing w:after="0" w:before="0" w:line="100" w:lineRule="atLeast"/>
        <w:ind w:hanging="2268" w:left="2268" w:right="0"/>
      </w:pPr>
      <w:r>
        <w:rPr/>
      </w:r>
    </w:p>
    <w:p>
      <w:pPr>
        <w:pStyle w:val="style0"/>
        <w:tabs>
          <w:tab w:leader="none" w:pos="2988" w:val="left"/>
          <w:tab w:leader="none" w:pos="6663" w:val="left"/>
        </w:tabs>
        <w:spacing w:after="0" w:before="0" w:line="100" w:lineRule="atLeast"/>
        <w:ind w:hanging="2268" w:left="2268" w:right="0"/>
      </w:pPr>
      <w:r>
        <w:rPr>
          <w:b/>
          <w:bCs/>
        </w:rPr>
        <w:t>ΚΕΦΑΛΑΙΟ 4 ΠΙΕΣΗ</w:t>
      </w:r>
      <w:r>
        <w:rPr/>
        <w:t xml:space="preserve"> </w:t>
        <w:tab/>
        <w:t>: παράγραφος 4.1, 4.2 (σελ. 65 έως 71), 4.4 και 4.5 (σελ. 75 έως 79)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</w:pPr>
      <w:r>
        <w:rPr>
          <w:b/>
          <w:bCs/>
        </w:rPr>
        <w:t xml:space="preserve">Και όλες οι ερωτήσεις και ασκήσεις που αναφέρονται στην παραπάνω θεωρία. 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Προεπιλογή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Επικεφαλίδα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20" w:before="0"/>
    </w:pPr>
    <w:rPr/>
  </w:style>
  <w:style w:styleId="style19" w:type="paragraph">
    <w:name w:val="Λίστα"/>
    <w:basedOn w:val="style18"/>
    <w:next w:val="style19"/>
    <w:pPr/>
    <w:rPr>
      <w:rFonts w:cs="Lohit Hindi"/>
    </w:rPr>
  </w:style>
  <w:style w:styleId="style20" w:type="paragraph">
    <w:name w:val="Λεζάντα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2017-05-22T13:22:00.00Z</dcterms:created>
  <dc:creator>user</dc:creator>
  <cp:lastModifiedBy>user</cp:lastModifiedBy>
  <dcterms:modified xsi:type="dcterms:W3CDTF">2018-05-20T06:55:00.00Z</dcterms:modified>
  <cp:revision>17</cp:revision>
</cp:coreProperties>
</file>